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26F" w:rsidRDefault="00C6626F" w:rsidP="00C6626F">
      <w:pPr>
        <w:pStyle w:val="NormalWeb"/>
        <w:spacing w:after="0" w:afterAutospacing="0" w:line="300" w:lineRule="atLeast"/>
        <w:jc w:val="center"/>
        <w:rPr>
          <w:rFonts w:ascii="Georgia" w:hAnsi="Georgia"/>
          <w:color w:val="000033"/>
          <w:sz w:val="20"/>
          <w:szCs w:val="20"/>
        </w:rPr>
      </w:pPr>
      <w:bookmarkStart w:id="0" w:name="_GoBack"/>
      <w:bookmarkEnd w:id="0"/>
      <w:r>
        <w:rPr>
          <w:rStyle w:val="lev"/>
          <w:rFonts w:ascii="Georgia" w:hAnsi="Georgia"/>
          <w:color w:val="000033"/>
        </w:rPr>
        <w:t>Un poème aux Amis</w:t>
      </w:r>
      <w:r>
        <w:rPr>
          <w:rFonts w:ascii="Georgia" w:hAnsi="Georgia"/>
          <w:color w:val="000033"/>
          <w:sz w:val="20"/>
          <w:szCs w:val="20"/>
        </w:rPr>
        <w:t xml:space="preserve"> </w:t>
      </w:r>
      <w:r>
        <w:rPr>
          <w:rFonts w:ascii="Georgia" w:hAnsi="Georgia"/>
          <w:color w:val="000033"/>
          <w:sz w:val="20"/>
          <w:szCs w:val="20"/>
        </w:rPr>
        <w:br/>
      </w:r>
      <w:r>
        <w:rPr>
          <w:rFonts w:ascii="Georgia" w:hAnsi="Georgia"/>
          <w:color w:val="000033"/>
          <w:sz w:val="20"/>
          <w:szCs w:val="20"/>
        </w:rPr>
        <w:br/>
        <w:t xml:space="preserve">Je ne peux pas te donner des solutions à tous les problèmes de la vie, </w:t>
      </w:r>
      <w:r>
        <w:rPr>
          <w:rFonts w:ascii="Georgia" w:hAnsi="Georgia"/>
          <w:color w:val="000033"/>
          <w:sz w:val="20"/>
          <w:szCs w:val="20"/>
        </w:rPr>
        <w:br/>
        <w:t xml:space="preserve">je n'ai pas de réponse à tes doutes ou craintes, </w:t>
      </w:r>
      <w:r>
        <w:rPr>
          <w:rFonts w:ascii="Georgia" w:hAnsi="Georgia"/>
          <w:color w:val="000033"/>
          <w:sz w:val="20"/>
          <w:szCs w:val="20"/>
        </w:rPr>
        <w:br/>
        <w:t xml:space="preserve">mais je peux t'écouter et le partager avec toi.  </w:t>
      </w:r>
      <w:r>
        <w:rPr>
          <w:rFonts w:ascii="Georgia" w:hAnsi="Georgia"/>
          <w:color w:val="000033"/>
          <w:sz w:val="20"/>
          <w:szCs w:val="20"/>
        </w:rPr>
        <w:br/>
        <w:t xml:space="preserve">Je ne peux pas changer ton passé ni ton </w:t>
      </w:r>
      <w:r w:rsidR="0056745E">
        <w:rPr>
          <w:rFonts w:ascii="Georgia" w:hAnsi="Georgia"/>
          <w:color w:val="000033"/>
          <w:sz w:val="20"/>
          <w:szCs w:val="20"/>
        </w:rPr>
        <w:t>futur,</w:t>
      </w:r>
      <w:r>
        <w:rPr>
          <w:rFonts w:ascii="Georgia" w:hAnsi="Georgia"/>
          <w:color w:val="000033"/>
          <w:sz w:val="20"/>
          <w:szCs w:val="20"/>
        </w:rPr>
        <w:br/>
        <w:t xml:space="preserve">Mais quand tu auras besoin de moi je serai </w:t>
      </w:r>
      <w:r w:rsidR="0056745E">
        <w:rPr>
          <w:rFonts w:ascii="Georgia" w:hAnsi="Georgia"/>
          <w:color w:val="000033"/>
          <w:sz w:val="20"/>
          <w:szCs w:val="20"/>
        </w:rPr>
        <w:t>avec</w:t>
      </w:r>
      <w:r>
        <w:rPr>
          <w:rFonts w:ascii="Georgia" w:hAnsi="Georgia"/>
          <w:color w:val="000033"/>
          <w:sz w:val="20"/>
          <w:szCs w:val="20"/>
        </w:rPr>
        <w:t xml:space="preserve"> toi.</w:t>
      </w:r>
    </w:p>
    <w:p w:rsidR="00C6626F" w:rsidRDefault="00C6626F" w:rsidP="00C6626F">
      <w:pPr>
        <w:pStyle w:val="NormalWeb"/>
        <w:spacing w:after="0" w:afterAutospacing="0" w:line="300" w:lineRule="atLeast"/>
        <w:jc w:val="center"/>
        <w:rPr>
          <w:rFonts w:ascii="Georgia" w:hAnsi="Georgia"/>
          <w:color w:val="000033"/>
          <w:sz w:val="20"/>
          <w:szCs w:val="20"/>
        </w:rPr>
      </w:pPr>
      <w:r>
        <w:rPr>
          <w:rFonts w:ascii="Georgia" w:hAnsi="Georgia"/>
          <w:color w:val="000033"/>
          <w:sz w:val="20"/>
          <w:szCs w:val="20"/>
        </w:rPr>
        <w:t>Je ne peux pas éviter que tu trébuches.</w:t>
      </w:r>
      <w:r>
        <w:rPr>
          <w:rFonts w:ascii="Georgia" w:hAnsi="Georgia"/>
          <w:color w:val="000033"/>
          <w:sz w:val="20"/>
          <w:szCs w:val="20"/>
        </w:rPr>
        <w:br/>
        <w:t xml:space="preserve">Je peux seulement t'offrir ma main pour que tu la prennes et ne tombes pas. </w:t>
      </w:r>
      <w:r w:rsidR="00610E4E">
        <w:rPr>
          <w:rFonts w:ascii="Georgia" w:hAnsi="Georgia"/>
          <w:color w:val="000033"/>
          <w:sz w:val="20"/>
          <w:szCs w:val="20"/>
        </w:rPr>
        <w:br/>
      </w:r>
      <w:r>
        <w:rPr>
          <w:rFonts w:ascii="Georgia" w:hAnsi="Georgia"/>
          <w:color w:val="000033"/>
          <w:sz w:val="20"/>
          <w:szCs w:val="20"/>
        </w:rPr>
        <w:t xml:space="preserve">Tes joies, tes triomphes et tes succès ne sont pas les miens </w:t>
      </w:r>
      <w:r>
        <w:rPr>
          <w:rFonts w:ascii="Georgia" w:hAnsi="Georgia"/>
          <w:color w:val="000033"/>
          <w:sz w:val="20"/>
          <w:szCs w:val="20"/>
        </w:rPr>
        <w:br/>
        <w:t>mais je</w:t>
      </w:r>
      <w:r w:rsidR="00610E4E">
        <w:rPr>
          <w:rFonts w:ascii="Georgia" w:hAnsi="Georgia"/>
          <w:color w:val="000033"/>
          <w:sz w:val="20"/>
          <w:szCs w:val="20"/>
        </w:rPr>
        <w:t xml:space="preserve"> me ré</w:t>
      </w:r>
      <w:r>
        <w:rPr>
          <w:rFonts w:ascii="Georgia" w:hAnsi="Georgia"/>
          <w:color w:val="000033"/>
          <w:sz w:val="20"/>
          <w:szCs w:val="20"/>
        </w:rPr>
        <w:t xml:space="preserve">jouis sincèrement quand je te vois heureux.  </w:t>
      </w:r>
      <w:r>
        <w:rPr>
          <w:rFonts w:ascii="Georgia" w:hAnsi="Georgia"/>
          <w:color w:val="000033"/>
          <w:sz w:val="20"/>
          <w:szCs w:val="20"/>
        </w:rPr>
        <w:br/>
        <w:t>Je ne juge pas les décisions que tu prends dans la vie.</w:t>
      </w:r>
      <w:r>
        <w:rPr>
          <w:rFonts w:ascii="Georgia" w:hAnsi="Georgia"/>
          <w:color w:val="000033"/>
          <w:sz w:val="20"/>
          <w:szCs w:val="20"/>
        </w:rPr>
        <w:br/>
        <w:t>Je me limite à t'</w:t>
      </w:r>
      <w:r w:rsidR="00610E4E">
        <w:rPr>
          <w:rFonts w:ascii="Georgia" w:hAnsi="Georgia"/>
          <w:color w:val="000033"/>
          <w:sz w:val="20"/>
          <w:szCs w:val="20"/>
        </w:rPr>
        <w:t>é</w:t>
      </w:r>
      <w:r>
        <w:rPr>
          <w:rFonts w:ascii="Georgia" w:hAnsi="Georgia"/>
          <w:color w:val="000033"/>
          <w:sz w:val="20"/>
          <w:szCs w:val="20"/>
        </w:rPr>
        <w:t>pauler, à te stimuler et à t'aider si tu me le demandes.</w:t>
      </w:r>
      <w:r>
        <w:rPr>
          <w:rFonts w:ascii="Georgia" w:hAnsi="Georgia"/>
          <w:color w:val="000033"/>
          <w:sz w:val="20"/>
          <w:szCs w:val="20"/>
        </w:rPr>
        <w:br/>
      </w:r>
      <w:r>
        <w:rPr>
          <w:rFonts w:ascii="Georgia" w:hAnsi="Georgia"/>
          <w:color w:val="000033"/>
          <w:sz w:val="20"/>
          <w:szCs w:val="20"/>
        </w:rPr>
        <w:br/>
        <w:t xml:space="preserve">Je ne peux pas te tracer les limites à l'intérieur desquelles tu dois agir, </w:t>
      </w:r>
      <w:r>
        <w:rPr>
          <w:rFonts w:ascii="Georgia" w:hAnsi="Georgia"/>
          <w:color w:val="000033"/>
          <w:sz w:val="20"/>
          <w:szCs w:val="20"/>
        </w:rPr>
        <w:br/>
        <w:t xml:space="preserve">Mais je t'offre l'espace nécessaire pour grandir. </w:t>
      </w:r>
      <w:r>
        <w:rPr>
          <w:rFonts w:ascii="Georgia" w:hAnsi="Georgia"/>
          <w:color w:val="000033"/>
          <w:sz w:val="20"/>
          <w:szCs w:val="20"/>
        </w:rPr>
        <w:br/>
        <w:t xml:space="preserve">Je ne peux pas éviter tes souffrances quand une peine te partira le </w:t>
      </w:r>
      <w:proofErr w:type="spellStart"/>
      <w:r>
        <w:rPr>
          <w:rFonts w:ascii="Georgia" w:hAnsi="Georgia"/>
          <w:color w:val="000033"/>
          <w:sz w:val="20"/>
          <w:szCs w:val="20"/>
        </w:rPr>
        <w:t>coeur</w:t>
      </w:r>
      <w:proofErr w:type="spellEnd"/>
      <w:r>
        <w:rPr>
          <w:rFonts w:ascii="Georgia" w:hAnsi="Georgia"/>
          <w:color w:val="000033"/>
          <w:sz w:val="20"/>
          <w:szCs w:val="20"/>
        </w:rPr>
        <w:t xml:space="preserve">, </w:t>
      </w:r>
      <w:r>
        <w:rPr>
          <w:rFonts w:ascii="Georgia" w:hAnsi="Georgia"/>
          <w:color w:val="000033"/>
          <w:sz w:val="20"/>
          <w:szCs w:val="20"/>
        </w:rPr>
        <w:br/>
        <w:t xml:space="preserve">Mais je peux pleurer avec toi et </w:t>
      </w:r>
      <w:r w:rsidR="00610E4E">
        <w:rPr>
          <w:rFonts w:ascii="Georgia" w:hAnsi="Georgia"/>
          <w:color w:val="000033"/>
          <w:sz w:val="20"/>
          <w:szCs w:val="20"/>
        </w:rPr>
        <w:t>recueillir</w:t>
      </w:r>
      <w:r>
        <w:rPr>
          <w:rFonts w:ascii="Georgia" w:hAnsi="Georgia"/>
          <w:color w:val="000033"/>
          <w:sz w:val="20"/>
          <w:szCs w:val="20"/>
        </w:rPr>
        <w:t xml:space="preserve"> les morceaux pour l</w:t>
      </w:r>
      <w:r w:rsidR="00610E4E">
        <w:rPr>
          <w:rFonts w:ascii="Georgia" w:hAnsi="Georgia"/>
          <w:color w:val="000033"/>
          <w:sz w:val="20"/>
          <w:szCs w:val="20"/>
        </w:rPr>
        <w:t>es rassembler à nouveau.</w:t>
      </w:r>
      <w:r>
        <w:rPr>
          <w:rFonts w:ascii="Georgia" w:hAnsi="Georgia"/>
          <w:color w:val="000033"/>
          <w:sz w:val="20"/>
          <w:szCs w:val="20"/>
        </w:rPr>
        <w:t xml:space="preserve"> </w:t>
      </w:r>
    </w:p>
    <w:p w:rsidR="00C6626F" w:rsidRDefault="00C6626F" w:rsidP="00C6626F">
      <w:pPr>
        <w:pStyle w:val="NormalWeb"/>
        <w:spacing w:after="0" w:afterAutospacing="0" w:line="300" w:lineRule="atLeast"/>
        <w:jc w:val="center"/>
        <w:rPr>
          <w:rFonts w:ascii="Georgia" w:hAnsi="Georgia"/>
          <w:color w:val="000033"/>
          <w:sz w:val="20"/>
          <w:szCs w:val="20"/>
        </w:rPr>
      </w:pPr>
      <w:r>
        <w:rPr>
          <w:rFonts w:ascii="Georgia" w:hAnsi="Georgia"/>
          <w:color w:val="000033"/>
          <w:sz w:val="20"/>
          <w:szCs w:val="20"/>
        </w:rPr>
        <w:t>Je ne peux pas te dire qui tu es ni qui tu devrais être.</w:t>
      </w:r>
      <w:r>
        <w:rPr>
          <w:rFonts w:ascii="Georgia" w:hAnsi="Georgia"/>
          <w:color w:val="000033"/>
          <w:sz w:val="20"/>
          <w:szCs w:val="20"/>
        </w:rPr>
        <w:br/>
        <w:t>Je peux seulement t'aimer comme tu es et être ton ami.</w:t>
      </w:r>
    </w:p>
    <w:p w:rsidR="00C6626F" w:rsidRDefault="00C6626F" w:rsidP="00C6626F">
      <w:pPr>
        <w:pStyle w:val="NormalWeb"/>
        <w:spacing w:after="0" w:afterAutospacing="0" w:line="300" w:lineRule="atLeast"/>
        <w:jc w:val="center"/>
        <w:rPr>
          <w:rFonts w:ascii="Georgia" w:hAnsi="Georgia"/>
          <w:color w:val="000033"/>
          <w:sz w:val="20"/>
          <w:szCs w:val="20"/>
        </w:rPr>
      </w:pPr>
      <w:r>
        <w:rPr>
          <w:rFonts w:ascii="Georgia" w:hAnsi="Georgia"/>
          <w:color w:val="000033"/>
          <w:sz w:val="20"/>
          <w:szCs w:val="20"/>
        </w:rPr>
        <w:t>Ces jours-ci j'ai pensé à mes amis, parmi eux, tu es apparu.</w:t>
      </w:r>
      <w:r>
        <w:rPr>
          <w:rFonts w:ascii="Georgia" w:hAnsi="Georgia"/>
          <w:color w:val="000033"/>
          <w:sz w:val="20"/>
          <w:szCs w:val="20"/>
        </w:rPr>
        <w:br/>
        <w:t>Tu n'étais pas en haut, ni en bas ni au milieu.</w:t>
      </w:r>
    </w:p>
    <w:p w:rsidR="00C6626F" w:rsidRDefault="00C6626F" w:rsidP="00035403">
      <w:pPr>
        <w:pStyle w:val="NormalWeb"/>
        <w:spacing w:after="0" w:afterAutospacing="0" w:line="300" w:lineRule="atLeast"/>
        <w:jc w:val="center"/>
        <w:rPr>
          <w:rFonts w:ascii="Georgia" w:hAnsi="Georgia"/>
          <w:color w:val="000033"/>
          <w:sz w:val="20"/>
          <w:szCs w:val="20"/>
        </w:rPr>
      </w:pPr>
      <w:r>
        <w:rPr>
          <w:rFonts w:ascii="Georgia" w:hAnsi="Georgia"/>
          <w:color w:val="000033"/>
          <w:sz w:val="20"/>
          <w:szCs w:val="20"/>
        </w:rPr>
        <w:t>Tu n'étais pas en tête, tu ne finissais pas la liste.</w:t>
      </w:r>
      <w:r>
        <w:rPr>
          <w:rFonts w:ascii="Georgia" w:hAnsi="Georgia"/>
          <w:color w:val="000033"/>
          <w:sz w:val="20"/>
          <w:szCs w:val="20"/>
        </w:rPr>
        <w:br/>
        <w:t>Tu n'étais pas le numéro un ni le dernier.</w:t>
      </w:r>
      <w:r w:rsidR="00C06EB2">
        <w:rPr>
          <w:rFonts w:ascii="Georgia" w:hAnsi="Georgia"/>
          <w:color w:val="000033"/>
          <w:sz w:val="20"/>
          <w:szCs w:val="20"/>
        </w:rPr>
        <w:br/>
        <w:t>Ce que je sais</w:t>
      </w:r>
      <w:r w:rsidR="00943312">
        <w:rPr>
          <w:rFonts w:ascii="Georgia" w:hAnsi="Georgia"/>
          <w:color w:val="000033"/>
          <w:sz w:val="20"/>
          <w:szCs w:val="20"/>
        </w:rPr>
        <w:t>, c’est que tu dépassais les autres par une qualité que tu étais le (la) seul(e) capable de transmettre et par laquelle depuis longtemps tu ennoblis ma vie.</w:t>
      </w:r>
      <w:r>
        <w:rPr>
          <w:rFonts w:ascii="Georgia" w:hAnsi="Georgia"/>
          <w:color w:val="000033"/>
          <w:sz w:val="20"/>
          <w:szCs w:val="20"/>
        </w:rPr>
        <w:br/>
      </w:r>
      <w:r>
        <w:rPr>
          <w:rFonts w:ascii="Georgia" w:hAnsi="Georgia"/>
          <w:color w:val="000033"/>
          <w:sz w:val="20"/>
          <w:szCs w:val="20"/>
        </w:rPr>
        <w:br/>
        <w:t>Je n'ai pas non plus la prétention d'être le premier, le deuxième ou le troisième de ta liste.</w:t>
      </w:r>
      <w:r w:rsidR="00943312">
        <w:rPr>
          <w:rFonts w:ascii="Georgia" w:hAnsi="Georgia"/>
          <w:color w:val="000033"/>
          <w:sz w:val="20"/>
          <w:szCs w:val="20"/>
        </w:rPr>
        <w:br/>
        <w:t xml:space="preserve">Que tu me comptes comme ami(e) me suffit. </w:t>
      </w:r>
      <w:r w:rsidR="00943312">
        <w:rPr>
          <w:rFonts w:ascii="Georgia" w:hAnsi="Georgia"/>
          <w:color w:val="000033"/>
          <w:sz w:val="20"/>
          <w:szCs w:val="20"/>
        </w:rPr>
        <w:br/>
        <w:t>Alors j’ai compris que réellement nous sommes des amis.</w:t>
      </w:r>
      <w:r w:rsidR="00943312">
        <w:rPr>
          <w:rFonts w:ascii="Georgia" w:hAnsi="Georgia"/>
          <w:color w:val="000033"/>
          <w:sz w:val="20"/>
          <w:szCs w:val="20"/>
        </w:rPr>
        <w:br/>
        <w:t>J’ai fait donc ce que tout bon ami fait pour l’autre : j’ai prié…</w:t>
      </w:r>
      <w:r w:rsidR="00943312">
        <w:rPr>
          <w:rFonts w:ascii="Georgia" w:hAnsi="Georgia"/>
          <w:color w:val="000033"/>
          <w:sz w:val="20"/>
          <w:szCs w:val="20"/>
        </w:rPr>
        <w:br/>
        <w:t>Et j’ai remercié Dieu de m’avoir offert ce cadeau d’un(e) ami</w:t>
      </w:r>
      <w:r w:rsidR="00760DAA">
        <w:rPr>
          <w:rFonts w:ascii="Georgia" w:hAnsi="Georgia"/>
          <w:color w:val="000033"/>
          <w:sz w:val="20"/>
          <w:szCs w:val="20"/>
        </w:rPr>
        <w:t xml:space="preserve">(e) comme toi. </w:t>
      </w:r>
      <w:r w:rsidR="00760DAA">
        <w:rPr>
          <w:rFonts w:ascii="Georgia" w:hAnsi="Georgia"/>
          <w:color w:val="000033"/>
          <w:sz w:val="20"/>
          <w:szCs w:val="20"/>
        </w:rPr>
        <w:br/>
        <w:t>Ce fut une prière de remerciement, car tu donnes de la valeur à ma vie !</w:t>
      </w:r>
    </w:p>
    <w:p w:rsidR="00C6626F" w:rsidRDefault="00035403" w:rsidP="00C6626F">
      <w:pPr>
        <w:pStyle w:val="NormalWeb"/>
        <w:spacing w:after="150" w:afterAutospacing="0" w:line="300" w:lineRule="atLeast"/>
        <w:jc w:val="center"/>
        <w:rPr>
          <w:rFonts w:ascii="Georgia" w:hAnsi="Georgia"/>
          <w:color w:val="000033"/>
          <w:sz w:val="20"/>
          <w:szCs w:val="20"/>
        </w:rPr>
      </w:pPr>
      <w:r>
        <w:rPr>
          <w:rFonts w:ascii="Georgia" w:hAnsi="Georgia"/>
          <w:color w:val="000033"/>
          <w:sz w:val="20"/>
          <w:szCs w:val="20"/>
        </w:rPr>
        <w:t xml:space="preserve">D’après </w:t>
      </w:r>
      <w:r w:rsidR="00C6626F">
        <w:rPr>
          <w:rFonts w:ascii="Georgia" w:hAnsi="Georgia"/>
          <w:color w:val="000033"/>
          <w:sz w:val="20"/>
          <w:szCs w:val="20"/>
        </w:rPr>
        <w:t xml:space="preserve">Jorge Luis Borges </w:t>
      </w:r>
    </w:p>
    <w:p w:rsidR="00987D24" w:rsidRDefault="00987D24"/>
    <w:sectPr w:rsidR="0098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6F"/>
    <w:rsid w:val="00035403"/>
    <w:rsid w:val="0056745E"/>
    <w:rsid w:val="00610E4E"/>
    <w:rsid w:val="00760DAA"/>
    <w:rsid w:val="00943312"/>
    <w:rsid w:val="00987D24"/>
    <w:rsid w:val="00C06EB2"/>
    <w:rsid w:val="00C6626F"/>
    <w:rsid w:val="00C9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9F9F-AF76-4591-AE2B-8FACD15C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C66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laurence</cp:lastModifiedBy>
  <cp:revision>2</cp:revision>
  <dcterms:created xsi:type="dcterms:W3CDTF">2018-03-13T08:21:00Z</dcterms:created>
  <dcterms:modified xsi:type="dcterms:W3CDTF">2018-03-13T08:21:00Z</dcterms:modified>
</cp:coreProperties>
</file>