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6B" w:rsidRDefault="00D43F6B">
      <w:pPr>
        <w:rPr>
          <w:b/>
          <w:sz w:val="28"/>
          <w:szCs w:val="28"/>
        </w:rPr>
      </w:pPr>
      <w:bookmarkStart w:id="0" w:name="_GoBack"/>
      <w:bookmarkEnd w:id="0"/>
    </w:p>
    <w:p w:rsidR="00ED6485" w:rsidRPr="00ED6485" w:rsidRDefault="00F1117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 Pastoral</w:t>
      </w:r>
      <w:r w:rsidR="00ED6485">
        <w:rPr>
          <w:b/>
          <w:sz w:val="28"/>
          <w:szCs w:val="28"/>
        </w:rPr>
        <w:t> » rime avec « pascal »</w:t>
      </w:r>
    </w:p>
    <w:p w:rsidR="00B01359" w:rsidRDefault="00B01359">
      <w:pPr>
        <w:rPr>
          <w:sz w:val="24"/>
          <w:szCs w:val="24"/>
        </w:rPr>
      </w:pPr>
      <w:r>
        <w:rPr>
          <w:sz w:val="24"/>
          <w:szCs w:val="24"/>
        </w:rPr>
        <w:t xml:space="preserve">Dans nos écoles, que ferons-nous pour que ce soit Pâques non pas seulement un jour par année mais chaque jour ? Car qui dit « Pâques » dit « passage », passage de la mort à la vie, passage des ténèbres à la lumière, passage </w:t>
      </w:r>
      <w:r w:rsidR="00ED6485">
        <w:rPr>
          <w:sz w:val="24"/>
          <w:szCs w:val="24"/>
        </w:rPr>
        <w:t xml:space="preserve">du désespoir à l’espérance, passage de la haine à l’amour, passage de la vengeance au pardon, passage de l’isolement à la communion, (passage de la méfiance à la confiance,) passage du mal-être à un mieux-vivre. </w:t>
      </w:r>
      <w:r w:rsidR="00283F7A">
        <w:rPr>
          <w:sz w:val="24"/>
          <w:szCs w:val="24"/>
        </w:rPr>
        <w:t xml:space="preserve">Peut-on d’ailleurs être éducateur (littéralement « celui qui conduit hors de ») sans jouer le rôle de passeur auprès des jeunes qui nous sont confiés ? Notre foi au mystère pascal </w:t>
      </w:r>
      <w:r w:rsidR="004226B6">
        <w:rPr>
          <w:sz w:val="24"/>
          <w:szCs w:val="24"/>
        </w:rPr>
        <w:t xml:space="preserve">ne </w:t>
      </w:r>
      <w:r w:rsidR="00E877C8">
        <w:rPr>
          <w:sz w:val="24"/>
          <w:szCs w:val="24"/>
        </w:rPr>
        <w:t>nous engage</w:t>
      </w:r>
      <w:r w:rsidR="004226B6">
        <w:rPr>
          <w:sz w:val="24"/>
          <w:szCs w:val="24"/>
        </w:rPr>
        <w:t xml:space="preserve">-t-elle pas </w:t>
      </w:r>
      <w:r w:rsidR="00283F7A">
        <w:rPr>
          <w:sz w:val="24"/>
          <w:szCs w:val="24"/>
        </w:rPr>
        <w:t>à être parfoi</w:t>
      </w:r>
      <w:r w:rsidR="004226B6">
        <w:rPr>
          <w:sz w:val="24"/>
          <w:szCs w:val="24"/>
        </w:rPr>
        <w:t>s des « passeurs de l’impos</w:t>
      </w:r>
      <w:r w:rsidR="00E877C8">
        <w:rPr>
          <w:sz w:val="24"/>
          <w:szCs w:val="24"/>
        </w:rPr>
        <w:t>sible » (pour reprendre le titre d’un livre de Guy Gilbert)</w:t>
      </w:r>
      <w:r w:rsidR="004226B6">
        <w:rPr>
          <w:sz w:val="24"/>
          <w:szCs w:val="24"/>
        </w:rPr>
        <w:t>?</w:t>
      </w:r>
    </w:p>
    <w:p w:rsidR="00F11171" w:rsidRDefault="004226B6">
      <w:pPr>
        <w:rPr>
          <w:sz w:val="24"/>
          <w:szCs w:val="24"/>
        </w:rPr>
      </w:pPr>
      <w:r>
        <w:rPr>
          <w:sz w:val="24"/>
          <w:szCs w:val="24"/>
        </w:rPr>
        <w:t xml:space="preserve">A travers </w:t>
      </w:r>
      <w:r w:rsidR="00DF40AF">
        <w:rPr>
          <w:sz w:val="24"/>
          <w:szCs w:val="24"/>
        </w:rPr>
        <w:t xml:space="preserve">la moindre parole ou </w:t>
      </w:r>
      <w:r>
        <w:rPr>
          <w:sz w:val="24"/>
          <w:szCs w:val="24"/>
        </w:rPr>
        <w:t>le moindre geste d’accueil, à travers toute initiative destinée à ce que chacun se sente reconnu à sa juste place, à travers l’écoute des plus fragilisés, à travers un regard qui refuse de condamner, de cataloguer, il nous est donné de semer la vie, de planter des fleurs d’espérance</w:t>
      </w:r>
      <w:r w:rsidR="00DF40AF">
        <w:rPr>
          <w:sz w:val="24"/>
          <w:szCs w:val="24"/>
        </w:rPr>
        <w:t>, de « </w:t>
      </w:r>
      <w:proofErr w:type="spellStart"/>
      <w:r w:rsidR="00DF40AF">
        <w:rPr>
          <w:sz w:val="24"/>
          <w:szCs w:val="24"/>
        </w:rPr>
        <w:t>re-susciter</w:t>
      </w:r>
      <w:proofErr w:type="spellEnd"/>
      <w:r w:rsidR="00DF40AF">
        <w:rPr>
          <w:sz w:val="24"/>
          <w:szCs w:val="24"/>
        </w:rPr>
        <w:t> » la confiance, de remettre debout, d’accomplir des merveilles de renaissance. L’esprit pastoral n’est-il pas nécessairement un esprit pascal ?</w:t>
      </w:r>
    </w:p>
    <w:p w:rsidR="00011355" w:rsidRPr="00011355" w:rsidRDefault="00011355"/>
    <w:sectPr w:rsidR="00011355" w:rsidRPr="0001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05"/>
    <w:rsid w:val="00011355"/>
    <w:rsid w:val="00145805"/>
    <w:rsid w:val="00184635"/>
    <w:rsid w:val="001E2287"/>
    <w:rsid w:val="00283F7A"/>
    <w:rsid w:val="004226B6"/>
    <w:rsid w:val="0042466F"/>
    <w:rsid w:val="00463174"/>
    <w:rsid w:val="0081332B"/>
    <w:rsid w:val="008528DB"/>
    <w:rsid w:val="00B01359"/>
    <w:rsid w:val="00B13BA4"/>
    <w:rsid w:val="00C04506"/>
    <w:rsid w:val="00D43F6B"/>
    <w:rsid w:val="00D94CDC"/>
    <w:rsid w:val="00DF40AF"/>
    <w:rsid w:val="00E877C8"/>
    <w:rsid w:val="00ED6485"/>
    <w:rsid w:val="00F1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CDF03-2A7A-4F3D-9A51-51355A49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Jacquet</dc:creator>
  <cp:keywords/>
  <dc:description/>
  <cp:lastModifiedBy>Laurence Fourrier</cp:lastModifiedBy>
  <cp:revision>2</cp:revision>
  <cp:lastPrinted>2016-05-23T15:30:00Z</cp:lastPrinted>
  <dcterms:created xsi:type="dcterms:W3CDTF">2016-06-20T11:29:00Z</dcterms:created>
  <dcterms:modified xsi:type="dcterms:W3CDTF">2016-06-20T11:29:00Z</dcterms:modified>
</cp:coreProperties>
</file>